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0A" w:rsidRDefault="0014410A" w:rsidP="0014410A">
      <w:pPr>
        <w:pStyle w:val="Default"/>
      </w:pPr>
    </w:p>
    <w:p w:rsidR="0014410A" w:rsidRDefault="0014410A" w:rsidP="0014410A">
      <w:pPr>
        <w:pStyle w:val="Default"/>
        <w:jc w:val="center"/>
        <w:rPr>
          <w:i/>
          <w:iCs/>
          <w:sz w:val="72"/>
          <w:szCs w:val="72"/>
        </w:rPr>
      </w:pPr>
    </w:p>
    <w:p w:rsidR="0014410A" w:rsidRDefault="0014410A" w:rsidP="0014410A">
      <w:pPr>
        <w:pStyle w:val="Default"/>
        <w:jc w:val="center"/>
        <w:rPr>
          <w:i/>
          <w:iCs/>
          <w:sz w:val="72"/>
          <w:szCs w:val="72"/>
        </w:rPr>
      </w:pPr>
    </w:p>
    <w:p w:rsidR="0014410A" w:rsidRDefault="0014410A" w:rsidP="0014410A">
      <w:pPr>
        <w:pStyle w:val="Default"/>
        <w:jc w:val="center"/>
        <w:rPr>
          <w:i/>
          <w:iCs/>
          <w:sz w:val="72"/>
          <w:szCs w:val="72"/>
        </w:rPr>
      </w:pPr>
    </w:p>
    <w:p w:rsidR="0014410A" w:rsidRDefault="0014410A" w:rsidP="0014410A">
      <w:pPr>
        <w:pStyle w:val="Default"/>
        <w:jc w:val="center"/>
        <w:rPr>
          <w:b w:val="0"/>
          <w:bCs w:val="0"/>
          <w:sz w:val="72"/>
          <w:szCs w:val="72"/>
        </w:rPr>
      </w:pPr>
      <w:r>
        <w:rPr>
          <w:i/>
          <w:iCs/>
          <w:sz w:val="72"/>
          <w:szCs w:val="72"/>
        </w:rPr>
        <w:t>План работы ШМО</w:t>
      </w:r>
    </w:p>
    <w:p w:rsidR="0014410A" w:rsidRDefault="0014410A" w:rsidP="0014410A">
      <w:pPr>
        <w:pStyle w:val="Default"/>
        <w:jc w:val="center"/>
        <w:rPr>
          <w:b w:val="0"/>
          <w:bCs w:val="0"/>
          <w:sz w:val="72"/>
          <w:szCs w:val="72"/>
        </w:rPr>
      </w:pPr>
      <w:r>
        <w:rPr>
          <w:i/>
          <w:iCs/>
          <w:sz w:val="72"/>
          <w:szCs w:val="72"/>
        </w:rPr>
        <w:t>классных руководителей</w:t>
      </w:r>
    </w:p>
    <w:p w:rsidR="0014410A" w:rsidRDefault="0014410A" w:rsidP="0014410A">
      <w:pPr>
        <w:pStyle w:val="Default"/>
        <w:jc w:val="center"/>
        <w:rPr>
          <w:b w:val="0"/>
          <w:bCs w:val="0"/>
          <w:sz w:val="72"/>
          <w:szCs w:val="72"/>
        </w:rPr>
      </w:pPr>
      <w:r>
        <w:rPr>
          <w:i/>
          <w:iCs/>
          <w:sz w:val="72"/>
          <w:szCs w:val="72"/>
        </w:rPr>
        <w:t>на 202</w:t>
      </w:r>
      <w:r w:rsidR="00AB0A43">
        <w:rPr>
          <w:i/>
          <w:iCs/>
          <w:sz w:val="72"/>
          <w:szCs w:val="72"/>
        </w:rPr>
        <w:t>1</w:t>
      </w:r>
      <w:r>
        <w:rPr>
          <w:i/>
          <w:iCs/>
          <w:sz w:val="72"/>
          <w:szCs w:val="72"/>
        </w:rPr>
        <w:t>-202</w:t>
      </w:r>
      <w:r w:rsidR="00AB0A43">
        <w:rPr>
          <w:i/>
          <w:iCs/>
          <w:sz w:val="72"/>
          <w:szCs w:val="72"/>
        </w:rPr>
        <w:t>2</w:t>
      </w:r>
      <w:r>
        <w:rPr>
          <w:i/>
          <w:iCs/>
          <w:sz w:val="72"/>
          <w:szCs w:val="72"/>
        </w:rPr>
        <w:t xml:space="preserve"> учебный год</w:t>
      </w:r>
    </w:p>
    <w:p w:rsidR="0014410A" w:rsidRDefault="0014410A" w:rsidP="0014410A">
      <w:pPr>
        <w:pStyle w:val="Default"/>
        <w:jc w:val="center"/>
        <w:rPr>
          <w:rFonts w:ascii="Times New Roman" w:hAnsi="Times New Roman" w:cs="Times New Roman"/>
          <w:b w:val="0"/>
          <w:bCs w:val="0"/>
          <w:i/>
          <w:iCs/>
          <w:sz w:val="40"/>
          <w:szCs w:val="40"/>
        </w:rPr>
      </w:pPr>
    </w:p>
    <w:p w:rsidR="0014410A" w:rsidRDefault="0014410A" w:rsidP="0014410A">
      <w:pPr>
        <w:pStyle w:val="Default"/>
        <w:jc w:val="center"/>
        <w:rPr>
          <w:rFonts w:ascii="Times New Roman" w:hAnsi="Times New Roman" w:cs="Times New Roman"/>
          <w:b w:val="0"/>
          <w:bCs w:val="0"/>
          <w:i/>
          <w:iCs/>
          <w:sz w:val="40"/>
          <w:szCs w:val="40"/>
        </w:rPr>
      </w:pPr>
    </w:p>
    <w:p w:rsidR="0014410A" w:rsidRDefault="0014410A" w:rsidP="0014410A">
      <w:pPr>
        <w:pStyle w:val="Default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/>
          <w:iCs/>
          <w:sz w:val="40"/>
          <w:szCs w:val="40"/>
        </w:rPr>
        <w:t>Руководитель ШМО</w:t>
      </w:r>
    </w:p>
    <w:p w:rsidR="0014410A" w:rsidRDefault="0014410A" w:rsidP="0014410A">
      <w:pPr>
        <w:pStyle w:val="Default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/>
          <w:iCs/>
          <w:sz w:val="40"/>
          <w:szCs w:val="40"/>
        </w:rPr>
        <w:t>Хохлова Галина Ивановна</w:t>
      </w:r>
    </w:p>
    <w:p w:rsidR="0014410A" w:rsidRDefault="0014410A" w:rsidP="0014410A">
      <w:pPr>
        <w:pStyle w:val="Default"/>
        <w:rPr>
          <w:rFonts w:ascii="Cambria" w:hAnsi="Cambria" w:cs="Cambria"/>
          <w:sz w:val="27"/>
          <w:szCs w:val="27"/>
        </w:rPr>
      </w:pPr>
    </w:p>
    <w:p w:rsidR="0014410A" w:rsidRDefault="0014410A" w:rsidP="0014410A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3901438" cy="2438400"/>
            <wp:effectExtent l="19050" t="0" r="3812" b="0"/>
            <wp:docPr id="2" name="Рисунок 2" descr="http://school178.ru/wp-content/uploads/2020/10/2_5d5b75c2ce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78.ru/wp-content/uploads/2020/10/2_5d5b75c2ceb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23" cy="243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14410A" w:rsidRDefault="0014410A" w:rsidP="0014410A">
      <w:pPr>
        <w:pStyle w:val="Default"/>
        <w:rPr>
          <w:rFonts w:ascii="Cambria" w:hAnsi="Cambria" w:cs="Cambria"/>
          <w:sz w:val="28"/>
          <w:szCs w:val="28"/>
        </w:rPr>
      </w:pPr>
    </w:p>
    <w:p w:rsidR="0014410A" w:rsidRPr="0014410A" w:rsidRDefault="0014410A" w:rsidP="0014410A">
      <w:pPr>
        <w:pStyle w:val="Default"/>
        <w:rPr>
          <w:b w:val="0"/>
          <w:bCs w:val="0"/>
          <w:sz w:val="28"/>
          <w:szCs w:val="28"/>
        </w:rPr>
      </w:pPr>
      <w:r w:rsidRPr="0014410A">
        <w:rPr>
          <w:rFonts w:ascii="Cambria" w:hAnsi="Cambria" w:cs="Cambria"/>
          <w:sz w:val="28"/>
          <w:szCs w:val="28"/>
        </w:rPr>
        <w:t xml:space="preserve">Методическая тема школьного методического объединения классных руководителей </w:t>
      </w:r>
    </w:p>
    <w:p w:rsidR="0014410A" w:rsidRPr="0014410A" w:rsidRDefault="0014410A" w:rsidP="0014410A">
      <w:pPr>
        <w:pStyle w:val="Default"/>
        <w:rPr>
          <w:b w:val="0"/>
          <w:bCs w:val="0"/>
          <w:sz w:val="28"/>
          <w:szCs w:val="28"/>
        </w:rPr>
      </w:pPr>
      <w:r w:rsidRPr="0014410A">
        <w:rPr>
          <w:rFonts w:ascii="Cambria" w:hAnsi="Cambria" w:cs="Cambria"/>
          <w:b w:val="0"/>
          <w:bCs w:val="0"/>
          <w:i/>
          <w:iCs/>
          <w:sz w:val="28"/>
          <w:szCs w:val="28"/>
        </w:rPr>
        <w:t xml:space="preserve">«Внедрение гражданско-патриотического воспитания в работу классного руководителя» </w:t>
      </w:r>
    </w:p>
    <w:p w:rsidR="0014410A" w:rsidRPr="0014410A" w:rsidRDefault="0014410A" w:rsidP="0014410A">
      <w:pPr>
        <w:pStyle w:val="Default"/>
        <w:rPr>
          <w:b w:val="0"/>
          <w:bCs w:val="0"/>
          <w:sz w:val="28"/>
          <w:szCs w:val="28"/>
        </w:rPr>
      </w:pPr>
      <w:r w:rsidRPr="0014410A">
        <w:rPr>
          <w:rFonts w:ascii="Cambria" w:hAnsi="Cambria" w:cs="Cambria"/>
          <w:sz w:val="28"/>
          <w:szCs w:val="28"/>
        </w:rPr>
        <w:t>Цель воспитательной работы школы в 202</w:t>
      </w:r>
      <w:r w:rsidR="00AB0A43">
        <w:rPr>
          <w:rFonts w:ascii="Cambria" w:hAnsi="Cambria" w:cs="Cambria"/>
          <w:sz w:val="28"/>
          <w:szCs w:val="28"/>
        </w:rPr>
        <w:t>1</w:t>
      </w:r>
      <w:r w:rsidRPr="0014410A">
        <w:rPr>
          <w:rFonts w:ascii="Cambria" w:hAnsi="Cambria" w:cs="Cambria"/>
          <w:sz w:val="28"/>
          <w:szCs w:val="28"/>
        </w:rPr>
        <w:t>-202</w:t>
      </w:r>
      <w:r w:rsidR="00AB0A43">
        <w:rPr>
          <w:rFonts w:ascii="Cambria" w:hAnsi="Cambria" w:cs="Cambria"/>
          <w:sz w:val="28"/>
          <w:szCs w:val="28"/>
        </w:rPr>
        <w:t>2</w:t>
      </w:r>
      <w:r w:rsidRPr="0014410A">
        <w:rPr>
          <w:rFonts w:ascii="Cambria" w:hAnsi="Cambria" w:cs="Cambria"/>
          <w:sz w:val="28"/>
          <w:szCs w:val="28"/>
        </w:rPr>
        <w:t xml:space="preserve"> году</w:t>
      </w:r>
      <w:proofErr w:type="gramStart"/>
      <w:r w:rsidRPr="0014410A">
        <w:rPr>
          <w:rFonts w:ascii="Cambria" w:hAnsi="Cambria" w:cs="Cambria"/>
          <w:sz w:val="28"/>
          <w:szCs w:val="28"/>
        </w:rPr>
        <w:t xml:space="preserve"> :</w:t>
      </w:r>
      <w:proofErr w:type="gramEnd"/>
      <w:r w:rsidRPr="0014410A">
        <w:rPr>
          <w:rFonts w:ascii="Cambria" w:hAnsi="Cambria" w:cs="Cambria"/>
          <w:sz w:val="28"/>
          <w:szCs w:val="28"/>
        </w:rPr>
        <w:t xml:space="preserve"> </w:t>
      </w:r>
    </w:p>
    <w:p w:rsidR="00AB301D" w:rsidRDefault="0014410A" w:rsidP="00AB301D">
      <w:pPr>
        <w:rPr>
          <w:rFonts w:ascii="Cambria" w:hAnsi="Cambria" w:cs="Cambria"/>
          <w:b w:val="0"/>
          <w:bCs w:val="0"/>
          <w:sz w:val="28"/>
          <w:szCs w:val="28"/>
        </w:rPr>
      </w:pPr>
      <w:r w:rsidRPr="0014410A">
        <w:rPr>
          <w:rFonts w:ascii="Cambria" w:hAnsi="Cambria" w:cs="Cambria"/>
          <w:b w:val="0"/>
          <w:bCs w:val="0"/>
          <w:sz w:val="28"/>
          <w:szCs w:val="28"/>
        </w:rPr>
        <w:t>создание условий для активной жизнедеятельности обучающихся, гражданского самоопределения и самореализации,</w:t>
      </w:r>
    </w:p>
    <w:p w:rsidR="00096716" w:rsidRPr="00AB301D" w:rsidRDefault="00096716" w:rsidP="00096716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lastRenderedPageBreak/>
        <w:t>I четверть</w:t>
      </w:r>
    </w:p>
    <w:p w:rsidR="00096716" w:rsidRPr="00AB301D" w:rsidRDefault="00096716" w:rsidP="00096716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t xml:space="preserve">Заседание ШМО № </w:t>
      </w:r>
      <w:r>
        <w:rPr>
          <w:sz w:val="32"/>
          <w:szCs w:val="32"/>
        </w:rPr>
        <w:t>1</w:t>
      </w:r>
    </w:p>
    <w:p w:rsidR="00096716" w:rsidRDefault="00096716" w:rsidP="00096716">
      <w:pPr>
        <w:rPr>
          <w:rStyle w:val="markedcontent"/>
          <w:b w:val="0"/>
          <w:sz w:val="28"/>
          <w:szCs w:val="28"/>
        </w:rPr>
      </w:pPr>
    </w:p>
    <w:p w:rsidR="00096716" w:rsidRPr="00096716" w:rsidRDefault="00096716" w:rsidP="00096716">
      <w:pPr>
        <w:rPr>
          <w:rStyle w:val="markedcontent"/>
          <w:b w:val="0"/>
          <w:sz w:val="24"/>
          <w:szCs w:val="24"/>
        </w:rPr>
      </w:pPr>
      <w:r w:rsidRPr="00096716">
        <w:rPr>
          <w:rStyle w:val="markedcontent"/>
          <w:b w:val="0"/>
          <w:sz w:val="24"/>
          <w:szCs w:val="24"/>
        </w:rPr>
        <w:t>Тема: Организация работы классных руководителей на 202</w:t>
      </w:r>
      <w:r w:rsidR="00E27112">
        <w:rPr>
          <w:rStyle w:val="markedcontent"/>
          <w:b w:val="0"/>
          <w:sz w:val="24"/>
          <w:szCs w:val="24"/>
        </w:rPr>
        <w:t>1</w:t>
      </w:r>
      <w:r w:rsidRPr="00096716">
        <w:rPr>
          <w:rStyle w:val="markedcontent"/>
          <w:b w:val="0"/>
          <w:sz w:val="24"/>
          <w:szCs w:val="24"/>
        </w:rPr>
        <w:t xml:space="preserve"> -202</w:t>
      </w:r>
      <w:r w:rsidR="00E27112">
        <w:rPr>
          <w:rStyle w:val="markedcontent"/>
          <w:b w:val="0"/>
          <w:sz w:val="24"/>
          <w:szCs w:val="24"/>
        </w:rPr>
        <w:t>2</w:t>
      </w:r>
      <w:r w:rsidRPr="00096716">
        <w:rPr>
          <w:rStyle w:val="markedcontent"/>
          <w:b w:val="0"/>
          <w:sz w:val="24"/>
          <w:szCs w:val="24"/>
        </w:rPr>
        <w:t xml:space="preserve"> </w:t>
      </w:r>
      <w:proofErr w:type="spellStart"/>
      <w:r w:rsidRPr="00096716">
        <w:rPr>
          <w:rStyle w:val="markedcontent"/>
          <w:b w:val="0"/>
          <w:sz w:val="24"/>
          <w:szCs w:val="24"/>
        </w:rPr>
        <w:t>уч</w:t>
      </w:r>
      <w:proofErr w:type="spellEnd"/>
      <w:r w:rsidRPr="00096716">
        <w:rPr>
          <w:rStyle w:val="markedcontent"/>
          <w:b w:val="0"/>
          <w:sz w:val="24"/>
          <w:szCs w:val="24"/>
        </w:rPr>
        <w:t xml:space="preserve">. г. </w:t>
      </w:r>
      <w:r w:rsidRPr="00096716">
        <w:rPr>
          <w:b w:val="0"/>
          <w:sz w:val="24"/>
          <w:szCs w:val="24"/>
        </w:rPr>
        <w:br/>
      </w:r>
    </w:p>
    <w:p w:rsidR="00096716" w:rsidRDefault="00096716" w:rsidP="00096716">
      <w:pPr>
        <w:pStyle w:val="a5"/>
        <w:rPr>
          <w:rStyle w:val="markedcontent"/>
          <w:b w:val="0"/>
          <w:sz w:val="24"/>
          <w:szCs w:val="24"/>
        </w:rPr>
      </w:pPr>
      <w:r w:rsidRPr="00096716">
        <w:rPr>
          <w:rStyle w:val="markedcontent"/>
          <w:b w:val="0"/>
          <w:sz w:val="24"/>
          <w:szCs w:val="24"/>
        </w:rPr>
        <w:t xml:space="preserve"> Повестка: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 xml:space="preserve">1. Анализ работы классных руководителей за 2020-2021 г., корректирование и утверждение планов работы на 2021 - 2022г.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 xml:space="preserve">2. Утверждение плана работы ШМО, актива школы;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 xml:space="preserve">3. Разное: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 xml:space="preserve">- ведение документации классными руководителями;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 xml:space="preserve">- организация дежурства по школе;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 xml:space="preserve">- проведения месячника безопасности детей; </w:t>
      </w:r>
      <w:r w:rsidRPr="00096716">
        <w:rPr>
          <w:b w:val="0"/>
          <w:sz w:val="24"/>
          <w:szCs w:val="24"/>
        </w:rPr>
        <w:br/>
      </w:r>
      <w:r w:rsidRPr="00096716">
        <w:rPr>
          <w:rStyle w:val="markedcontent"/>
          <w:b w:val="0"/>
          <w:sz w:val="24"/>
          <w:szCs w:val="24"/>
        </w:rPr>
        <w:t>- обсуждение проведения торжественной линейки 01.09.21. для 1  и  9 классов с учетом  соблюдения требований социальной дистанции</w:t>
      </w:r>
    </w:p>
    <w:p w:rsidR="00096716" w:rsidRDefault="00096716" w:rsidP="00096716">
      <w:pPr>
        <w:pStyle w:val="a5"/>
        <w:jc w:val="center"/>
        <w:rPr>
          <w:sz w:val="32"/>
          <w:szCs w:val="32"/>
        </w:rPr>
      </w:pPr>
    </w:p>
    <w:p w:rsidR="00096716" w:rsidRPr="00AB301D" w:rsidRDefault="00096716" w:rsidP="00096716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t>II четверть</w:t>
      </w:r>
    </w:p>
    <w:p w:rsidR="00096716" w:rsidRPr="00096716" w:rsidRDefault="00096716" w:rsidP="00096716">
      <w:pPr>
        <w:pStyle w:val="a5"/>
        <w:jc w:val="center"/>
        <w:rPr>
          <w:b w:val="0"/>
          <w:sz w:val="24"/>
          <w:szCs w:val="24"/>
        </w:rPr>
      </w:pPr>
      <w:r w:rsidRPr="00AB301D">
        <w:rPr>
          <w:sz w:val="32"/>
          <w:szCs w:val="32"/>
        </w:rPr>
        <w:t xml:space="preserve">Заседание ШМО № </w:t>
      </w:r>
      <w:r>
        <w:rPr>
          <w:sz w:val="32"/>
          <w:szCs w:val="32"/>
        </w:rPr>
        <w:t>2</w:t>
      </w:r>
    </w:p>
    <w:p w:rsidR="00096716" w:rsidRPr="00096716" w:rsidRDefault="00096716" w:rsidP="00096716">
      <w:pPr>
        <w:pStyle w:val="a5"/>
        <w:rPr>
          <w:sz w:val="24"/>
          <w:szCs w:val="24"/>
        </w:rPr>
      </w:pPr>
    </w:p>
    <w:p w:rsidR="00096716" w:rsidRPr="00096716" w:rsidRDefault="00096716" w:rsidP="00096716">
      <w:pPr>
        <w:pStyle w:val="Default"/>
        <w:rPr>
          <w:rFonts w:ascii="Times New Roman" w:hAnsi="Times New Roman" w:cs="Times New Roman"/>
          <w:b w:val="0"/>
          <w:i/>
        </w:rPr>
      </w:pPr>
      <w:r w:rsidRPr="00096716">
        <w:rPr>
          <w:rFonts w:ascii="Times New Roman" w:hAnsi="Times New Roman" w:cs="Times New Roman"/>
          <w:b w:val="0"/>
          <w:i/>
        </w:rPr>
        <w:t>Тема:  «Система работы классных руководителей по ПРАВОВОМУ ВОСПИТАНИЮ обучающихся»</w:t>
      </w:r>
    </w:p>
    <w:p w:rsidR="00096716" w:rsidRPr="00096716" w:rsidRDefault="00096716" w:rsidP="00096716">
      <w:pPr>
        <w:pStyle w:val="a5"/>
        <w:rPr>
          <w:b w:val="0"/>
          <w:sz w:val="24"/>
          <w:szCs w:val="24"/>
        </w:rPr>
      </w:pPr>
      <w:r w:rsidRPr="00096716">
        <w:rPr>
          <w:b w:val="0"/>
          <w:sz w:val="24"/>
          <w:szCs w:val="24"/>
        </w:rPr>
        <w:t xml:space="preserve">Вопросы для обсуждения: </w:t>
      </w:r>
    </w:p>
    <w:p w:rsidR="00096716" w:rsidRPr="00096716" w:rsidRDefault="00096716" w:rsidP="00096716">
      <w:pPr>
        <w:pStyle w:val="a5"/>
        <w:rPr>
          <w:b w:val="0"/>
          <w:sz w:val="24"/>
          <w:szCs w:val="24"/>
        </w:rPr>
      </w:pPr>
      <w:r w:rsidRPr="00096716">
        <w:rPr>
          <w:b w:val="0"/>
          <w:sz w:val="24"/>
          <w:szCs w:val="24"/>
        </w:rPr>
        <w:t>1.Итоги воспитательной работы за 1 четверть</w:t>
      </w:r>
      <w:proofErr w:type="gramStart"/>
      <w:r w:rsidRPr="00096716">
        <w:rPr>
          <w:b w:val="0"/>
          <w:sz w:val="24"/>
          <w:szCs w:val="24"/>
        </w:rPr>
        <w:t>.</w:t>
      </w:r>
      <w:proofErr w:type="gramEnd"/>
      <w:r w:rsidRPr="00096716">
        <w:rPr>
          <w:b w:val="0"/>
          <w:sz w:val="24"/>
          <w:szCs w:val="24"/>
        </w:rPr>
        <w:t xml:space="preserve"> ( </w:t>
      </w:r>
      <w:proofErr w:type="gramStart"/>
      <w:r w:rsidRPr="00096716">
        <w:rPr>
          <w:b w:val="0"/>
          <w:sz w:val="24"/>
          <w:szCs w:val="24"/>
        </w:rPr>
        <w:t>з</w:t>
      </w:r>
      <w:proofErr w:type="gramEnd"/>
      <w:r w:rsidRPr="00096716">
        <w:rPr>
          <w:b w:val="0"/>
          <w:sz w:val="24"/>
          <w:szCs w:val="24"/>
        </w:rPr>
        <w:t>ам. директора Чеховская Т.А.)</w:t>
      </w:r>
    </w:p>
    <w:p w:rsidR="00096716" w:rsidRPr="00096716" w:rsidRDefault="00096716" w:rsidP="00096716">
      <w:pPr>
        <w:pStyle w:val="a5"/>
        <w:rPr>
          <w:b w:val="0"/>
          <w:sz w:val="24"/>
          <w:szCs w:val="24"/>
        </w:rPr>
      </w:pPr>
      <w:r w:rsidRPr="00096716">
        <w:rPr>
          <w:b w:val="0"/>
          <w:sz w:val="24"/>
          <w:szCs w:val="24"/>
        </w:rPr>
        <w:t xml:space="preserve">2. «Влияние духовно-нравственного воспитания на формирование дружеских отношений в коллективе» с докладом. </w:t>
      </w:r>
      <w:proofErr w:type="spellStart"/>
      <w:r w:rsidRPr="00096716">
        <w:rPr>
          <w:b w:val="0"/>
          <w:sz w:val="24"/>
          <w:szCs w:val="24"/>
        </w:rPr>
        <w:t>кл</w:t>
      </w:r>
      <w:proofErr w:type="gramStart"/>
      <w:r w:rsidRPr="00096716">
        <w:rPr>
          <w:b w:val="0"/>
          <w:sz w:val="24"/>
          <w:szCs w:val="24"/>
        </w:rPr>
        <w:t>.р</w:t>
      </w:r>
      <w:proofErr w:type="gramEnd"/>
      <w:r w:rsidRPr="00096716">
        <w:rPr>
          <w:b w:val="0"/>
          <w:sz w:val="24"/>
          <w:szCs w:val="24"/>
        </w:rPr>
        <w:t>уководитель</w:t>
      </w:r>
      <w:proofErr w:type="spellEnd"/>
      <w:r w:rsidRPr="00096716">
        <w:rPr>
          <w:b w:val="0"/>
          <w:sz w:val="24"/>
          <w:szCs w:val="24"/>
        </w:rPr>
        <w:t xml:space="preserve"> Тищенко В.А.</w:t>
      </w:r>
    </w:p>
    <w:p w:rsidR="00096716" w:rsidRPr="00096716" w:rsidRDefault="00096716" w:rsidP="00096716">
      <w:pPr>
        <w:pStyle w:val="a5"/>
        <w:rPr>
          <w:b w:val="0"/>
          <w:sz w:val="24"/>
          <w:szCs w:val="24"/>
        </w:rPr>
      </w:pPr>
      <w:r w:rsidRPr="00096716">
        <w:rPr>
          <w:b w:val="0"/>
          <w:sz w:val="24"/>
          <w:szCs w:val="24"/>
        </w:rPr>
        <w:t>3. Система работы классных руководителей по профилактике правонарушений несовершеннолетних</w:t>
      </w:r>
      <w:proofErr w:type="gramStart"/>
      <w:r w:rsidRPr="00096716">
        <w:rPr>
          <w:b w:val="0"/>
          <w:sz w:val="24"/>
          <w:szCs w:val="24"/>
        </w:rPr>
        <w:t>.</w:t>
      </w:r>
      <w:proofErr w:type="gramEnd"/>
      <w:r w:rsidRPr="00096716">
        <w:rPr>
          <w:b w:val="0"/>
          <w:sz w:val="24"/>
          <w:szCs w:val="24"/>
        </w:rPr>
        <w:t xml:space="preserve">   ( </w:t>
      </w:r>
      <w:proofErr w:type="gramStart"/>
      <w:r w:rsidRPr="00096716">
        <w:rPr>
          <w:b w:val="0"/>
          <w:sz w:val="24"/>
          <w:szCs w:val="24"/>
        </w:rPr>
        <w:t>р</w:t>
      </w:r>
      <w:proofErr w:type="gramEnd"/>
      <w:r w:rsidRPr="00096716">
        <w:rPr>
          <w:b w:val="0"/>
          <w:sz w:val="24"/>
          <w:szCs w:val="24"/>
        </w:rPr>
        <w:t>уководитель ШМО КР Хохлова Г.И.)</w:t>
      </w:r>
    </w:p>
    <w:p w:rsidR="00096716" w:rsidRDefault="00096716" w:rsidP="00096716">
      <w:pPr>
        <w:pStyle w:val="a5"/>
        <w:rPr>
          <w:b w:val="0"/>
          <w:sz w:val="24"/>
          <w:szCs w:val="24"/>
        </w:rPr>
      </w:pPr>
      <w:r w:rsidRPr="00096716">
        <w:rPr>
          <w:b w:val="0"/>
          <w:sz w:val="24"/>
          <w:szCs w:val="24"/>
        </w:rPr>
        <w:t>4. Разное</w:t>
      </w:r>
      <w:proofErr w:type="gramStart"/>
      <w:r w:rsidRPr="00096716">
        <w:rPr>
          <w:b w:val="0"/>
          <w:sz w:val="24"/>
          <w:szCs w:val="24"/>
        </w:rPr>
        <w:t>.</w:t>
      </w:r>
      <w:proofErr w:type="gramEnd"/>
      <w:r w:rsidRPr="00096716">
        <w:rPr>
          <w:b w:val="0"/>
          <w:sz w:val="24"/>
          <w:szCs w:val="24"/>
        </w:rPr>
        <w:t xml:space="preserve"> ( </w:t>
      </w:r>
      <w:proofErr w:type="gramStart"/>
      <w:r w:rsidRPr="00096716">
        <w:rPr>
          <w:b w:val="0"/>
          <w:sz w:val="24"/>
          <w:szCs w:val="24"/>
        </w:rPr>
        <w:t>г</w:t>
      </w:r>
      <w:proofErr w:type="gramEnd"/>
      <w:r w:rsidRPr="00096716">
        <w:rPr>
          <w:b w:val="0"/>
          <w:sz w:val="24"/>
          <w:szCs w:val="24"/>
        </w:rPr>
        <w:t xml:space="preserve">рафики  дежурств ) </w:t>
      </w:r>
    </w:p>
    <w:p w:rsidR="004B6C1A" w:rsidRPr="00AB301D" w:rsidRDefault="004B6C1A" w:rsidP="004B6C1A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t>III четверть</w:t>
      </w:r>
    </w:p>
    <w:p w:rsidR="004B6C1A" w:rsidRPr="00096716" w:rsidRDefault="004B6C1A" w:rsidP="004B6C1A">
      <w:pPr>
        <w:pStyle w:val="a5"/>
        <w:jc w:val="center"/>
        <w:rPr>
          <w:b w:val="0"/>
          <w:sz w:val="24"/>
          <w:szCs w:val="24"/>
        </w:rPr>
      </w:pPr>
      <w:r w:rsidRPr="00AB301D">
        <w:rPr>
          <w:sz w:val="32"/>
          <w:szCs w:val="32"/>
        </w:rPr>
        <w:t xml:space="preserve">Заседание ШМО № </w:t>
      </w:r>
      <w:r>
        <w:rPr>
          <w:sz w:val="32"/>
          <w:szCs w:val="32"/>
        </w:rPr>
        <w:t>2</w:t>
      </w:r>
    </w:p>
    <w:p w:rsidR="004B6C1A" w:rsidRPr="00096716" w:rsidRDefault="004B6C1A" w:rsidP="00096716">
      <w:pPr>
        <w:pStyle w:val="a5"/>
        <w:rPr>
          <w:b w:val="0"/>
          <w:sz w:val="24"/>
          <w:szCs w:val="24"/>
        </w:rPr>
      </w:pPr>
    </w:p>
    <w:p w:rsidR="004B6C1A" w:rsidRPr="004B6C1A" w:rsidRDefault="004B6C1A" w:rsidP="004B6C1A">
      <w:pPr>
        <w:pStyle w:val="a5"/>
        <w:rPr>
          <w:b w:val="0"/>
          <w:color w:val="000000"/>
          <w:sz w:val="24"/>
          <w:szCs w:val="24"/>
        </w:rPr>
      </w:pPr>
      <w:r w:rsidRPr="004B6C1A">
        <w:rPr>
          <w:b w:val="0"/>
          <w:color w:val="000000"/>
          <w:sz w:val="24"/>
          <w:szCs w:val="24"/>
        </w:rPr>
        <w:t xml:space="preserve">Тема: 1. </w:t>
      </w:r>
      <w:proofErr w:type="spellStart"/>
      <w:proofErr w:type="gramStart"/>
      <w:r w:rsidRPr="004B6C1A">
        <w:rPr>
          <w:b w:val="0"/>
          <w:sz w:val="24"/>
          <w:szCs w:val="24"/>
        </w:rPr>
        <w:t>Гражданско</w:t>
      </w:r>
      <w:proofErr w:type="spellEnd"/>
      <w:r w:rsidRPr="004B6C1A">
        <w:rPr>
          <w:b w:val="0"/>
          <w:sz w:val="24"/>
          <w:szCs w:val="24"/>
        </w:rPr>
        <w:t xml:space="preserve"> – патриотическое</w:t>
      </w:r>
      <w:proofErr w:type="gramEnd"/>
      <w:r w:rsidRPr="004B6C1A">
        <w:rPr>
          <w:b w:val="0"/>
          <w:sz w:val="24"/>
          <w:szCs w:val="24"/>
        </w:rPr>
        <w:t xml:space="preserve"> воспитание – как одна из основных форм работы с учащимися</w:t>
      </w:r>
    </w:p>
    <w:p w:rsidR="004B6C1A" w:rsidRPr="004B6C1A" w:rsidRDefault="004B6C1A" w:rsidP="004B6C1A">
      <w:pPr>
        <w:pStyle w:val="a5"/>
        <w:rPr>
          <w:b w:val="0"/>
          <w:color w:val="000000"/>
          <w:sz w:val="24"/>
          <w:szCs w:val="24"/>
        </w:rPr>
      </w:pPr>
      <w:r w:rsidRPr="004B6C1A">
        <w:rPr>
          <w:b w:val="0"/>
          <w:iCs/>
          <w:color w:val="000000"/>
          <w:sz w:val="24"/>
          <w:szCs w:val="24"/>
        </w:rPr>
        <w:t xml:space="preserve">2.Работа по созданию и внедрению программы воспитания </w:t>
      </w:r>
    </w:p>
    <w:p w:rsidR="004B6C1A" w:rsidRPr="004B6C1A" w:rsidRDefault="004B6C1A" w:rsidP="004B6C1A">
      <w:pPr>
        <w:pStyle w:val="a5"/>
        <w:rPr>
          <w:b w:val="0"/>
          <w:color w:val="000000"/>
          <w:sz w:val="24"/>
          <w:szCs w:val="24"/>
        </w:rPr>
      </w:pPr>
    </w:p>
    <w:p w:rsidR="004B6C1A" w:rsidRPr="004B6C1A" w:rsidRDefault="004B6C1A" w:rsidP="004B6C1A">
      <w:pPr>
        <w:pStyle w:val="a5"/>
        <w:rPr>
          <w:b w:val="0"/>
          <w:color w:val="000000"/>
          <w:sz w:val="24"/>
          <w:szCs w:val="24"/>
        </w:rPr>
      </w:pPr>
      <w:r w:rsidRPr="004B6C1A">
        <w:rPr>
          <w:b w:val="0"/>
          <w:color w:val="000000"/>
          <w:sz w:val="24"/>
          <w:szCs w:val="24"/>
        </w:rPr>
        <w:t xml:space="preserve">Повестка: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1.Итоги воспитательной работы за 2-ю четверть (отчеты классных руководителей)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2.Влияние семьи на становление личности. Проблемы семейного воспитания и взаимодействия семьи и школы.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3. Панорама открытых мероприятий по гражданско-патриотическому воспитанию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4. Обмен опытом классных руководителей о проведении классных часов или другой формы работы с классом.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5 . Тематический контроль: «Диагностика успешности воспитательной работы».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>6 .Гражданско-патриотическое воспитание учащихся в работе детских организаций и объединений.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7. Спортивно – патриотическое воспитание школьников. </w:t>
      </w:r>
    </w:p>
    <w:p w:rsidR="004B6C1A" w:rsidRPr="004B6C1A" w:rsidRDefault="004B6C1A" w:rsidP="004B6C1A">
      <w:pPr>
        <w:pStyle w:val="a5"/>
        <w:rPr>
          <w:b w:val="0"/>
          <w:sz w:val="24"/>
          <w:szCs w:val="24"/>
        </w:rPr>
      </w:pPr>
      <w:r w:rsidRPr="004B6C1A">
        <w:rPr>
          <w:b w:val="0"/>
          <w:sz w:val="24"/>
          <w:szCs w:val="24"/>
        </w:rPr>
        <w:t xml:space="preserve">8. Работа классных руководителей по профилактике дорожно-транспортного травматизма. </w:t>
      </w:r>
    </w:p>
    <w:p w:rsidR="00096716" w:rsidRPr="004B6C1A" w:rsidRDefault="00096716" w:rsidP="00096716">
      <w:pPr>
        <w:pStyle w:val="a5"/>
        <w:rPr>
          <w:b w:val="0"/>
          <w:sz w:val="24"/>
          <w:szCs w:val="24"/>
        </w:rPr>
      </w:pPr>
    </w:p>
    <w:p w:rsidR="00AB301D" w:rsidRPr="00AB301D" w:rsidRDefault="00AB301D" w:rsidP="00AB301D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t>IV четверть</w:t>
      </w:r>
    </w:p>
    <w:p w:rsidR="00AB301D" w:rsidRPr="00AB301D" w:rsidRDefault="00AB301D" w:rsidP="00AB301D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t>Заседание ШМО № 4</w:t>
      </w:r>
    </w:p>
    <w:p w:rsidR="00AB301D" w:rsidRPr="00AB301D" w:rsidRDefault="00AB301D" w:rsidP="00AB301D">
      <w:pPr>
        <w:pStyle w:val="a5"/>
        <w:rPr>
          <w:b w:val="0"/>
          <w:sz w:val="24"/>
          <w:szCs w:val="24"/>
        </w:rPr>
      </w:pPr>
      <w:r w:rsidRPr="00AB301D">
        <w:rPr>
          <w:b w:val="0"/>
          <w:sz w:val="24"/>
          <w:szCs w:val="24"/>
        </w:rPr>
        <w:t xml:space="preserve">Тема: </w:t>
      </w:r>
      <w:r w:rsidRPr="00AB301D">
        <w:rPr>
          <w:b w:val="0"/>
          <w:bCs w:val="0"/>
          <w:sz w:val="24"/>
          <w:szCs w:val="24"/>
        </w:rPr>
        <w:t>«</w:t>
      </w:r>
      <w:r w:rsidRPr="00AB301D">
        <w:rPr>
          <w:b w:val="0"/>
          <w:bCs w:val="0"/>
          <w:i/>
          <w:iCs/>
          <w:sz w:val="24"/>
          <w:szCs w:val="24"/>
        </w:rPr>
        <w:t xml:space="preserve">«Системный подход к решению проблемы формирования активной гражданской позиции </w:t>
      </w:r>
      <w:proofErr w:type="gramStart"/>
      <w:r w:rsidRPr="00AB301D">
        <w:rPr>
          <w:b w:val="0"/>
          <w:bCs w:val="0"/>
          <w:i/>
          <w:iCs/>
          <w:sz w:val="24"/>
          <w:szCs w:val="24"/>
        </w:rPr>
        <w:t>обучающихся</w:t>
      </w:r>
      <w:proofErr w:type="gramEnd"/>
      <w:r w:rsidRPr="00AB301D">
        <w:rPr>
          <w:b w:val="0"/>
          <w:bCs w:val="0"/>
          <w:i/>
          <w:iCs/>
          <w:sz w:val="24"/>
          <w:szCs w:val="24"/>
        </w:rPr>
        <w:t>»</w:t>
      </w:r>
    </w:p>
    <w:p w:rsidR="00AB301D" w:rsidRPr="00AB301D" w:rsidRDefault="00AB301D" w:rsidP="00AB301D">
      <w:pPr>
        <w:pStyle w:val="a5"/>
        <w:rPr>
          <w:b w:val="0"/>
          <w:bCs w:val="0"/>
          <w:sz w:val="24"/>
          <w:szCs w:val="24"/>
        </w:rPr>
      </w:pPr>
    </w:p>
    <w:p w:rsidR="00AB301D" w:rsidRPr="00AB301D" w:rsidRDefault="00AB301D" w:rsidP="00AB301D">
      <w:pPr>
        <w:pStyle w:val="a5"/>
        <w:rPr>
          <w:b w:val="0"/>
          <w:bCs w:val="0"/>
          <w:sz w:val="24"/>
          <w:szCs w:val="24"/>
        </w:rPr>
      </w:pPr>
      <w:r w:rsidRPr="00AB301D">
        <w:rPr>
          <w:b w:val="0"/>
          <w:bCs w:val="0"/>
          <w:sz w:val="24"/>
          <w:szCs w:val="24"/>
        </w:rPr>
        <w:t xml:space="preserve">1.Итоги воспитательной работы за 3-ю четверть (отчеты классных руководителей) </w:t>
      </w:r>
    </w:p>
    <w:p w:rsidR="00AB301D" w:rsidRPr="00AB301D" w:rsidRDefault="00AB301D" w:rsidP="00AB301D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AB301D">
        <w:rPr>
          <w:b w:val="0"/>
          <w:sz w:val="24"/>
          <w:szCs w:val="24"/>
        </w:rPr>
        <w:t xml:space="preserve">Современные воспитательные технологии и формирование активной гражданской позиции. </w:t>
      </w:r>
    </w:p>
    <w:p w:rsidR="00AB301D" w:rsidRPr="00AB301D" w:rsidRDefault="00AB301D" w:rsidP="00AB301D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AB301D">
        <w:rPr>
          <w:b w:val="0"/>
          <w:sz w:val="24"/>
          <w:szCs w:val="24"/>
        </w:rPr>
        <w:t xml:space="preserve">Использование внеклассных мероприятий для усиления роли гражданско-патриотического воспитания и формирование здорового образа жизни. </w:t>
      </w:r>
    </w:p>
    <w:p w:rsidR="00AB301D" w:rsidRPr="00AB301D" w:rsidRDefault="00AB301D" w:rsidP="00AB301D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Pr="00AB301D">
        <w:rPr>
          <w:b w:val="0"/>
          <w:sz w:val="24"/>
          <w:szCs w:val="24"/>
        </w:rPr>
        <w:t>Из опыта работы по формированию активной гражданской позиции во внеурочной деятельности.</w:t>
      </w:r>
    </w:p>
    <w:p w:rsidR="00AB301D" w:rsidRPr="00AB301D" w:rsidRDefault="00AB301D" w:rsidP="00AB301D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 w:rsidRPr="00AB301D">
        <w:rPr>
          <w:b w:val="0"/>
          <w:bCs w:val="0"/>
          <w:sz w:val="24"/>
          <w:szCs w:val="24"/>
        </w:rPr>
        <w:t xml:space="preserve">. Работа классных руководителей по </w:t>
      </w:r>
      <w:proofErr w:type="spellStart"/>
      <w:proofErr w:type="gramStart"/>
      <w:r w:rsidRPr="00AB301D">
        <w:rPr>
          <w:b w:val="0"/>
          <w:bCs w:val="0"/>
          <w:sz w:val="24"/>
          <w:szCs w:val="24"/>
        </w:rPr>
        <w:t>военно</w:t>
      </w:r>
      <w:proofErr w:type="spellEnd"/>
      <w:r w:rsidRPr="00AB301D">
        <w:rPr>
          <w:b w:val="0"/>
          <w:bCs w:val="0"/>
          <w:sz w:val="24"/>
          <w:szCs w:val="24"/>
        </w:rPr>
        <w:t xml:space="preserve"> - патриотическому</w:t>
      </w:r>
      <w:proofErr w:type="gramEnd"/>
      <w:r w:rsidRPr="00AB301D">
        <w:rPr>
          <w:b w:val="0"/>
          <w:bCs w:val="0"/>
          <w:sz w:val="24"/>
          <w:szCs w:val="24"/>
        </w:rPr>
        <w:t xml:space="preserve"> воспитанию школьников </w:t>
      </w:r>
    </w:p>
    <w:p w:rsidR="00AB301D" w:rsidRDefault="00AB301D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b w:val="0"/>
          <w:bCs w:val="0"/>
          <w:sz w:val="24"/>
          <w:szCs w:val="24"/>
        </w:rPr>
        <w:t>6</w:t>
      </w:r>
      <w:r w:rsidRPr="00AB301D">
        <w:rPr>
          <w:b w:val="0"/>
          <w:bCs w:val="0"/>
          <w:sz w:val="24"/>
          <w:szCs w:val="24"/>
        </w:rPr>
        <w:t>. Информационный час – одна из действенных форм гражданско-патриотическог</w:t>
      </w:r>
      <w:r w:rsidRPr="00AB301D">
        <w:rPr>
          <w:rFonts w:ascii="Calibri" w:hAnsi="Calibri" w:cs="Calibri"/>
          <w:b w:val="0"/>
          <w:bCs w:val="0"/>
          <w:sz w:val="22"/>
          <w:szCs w:val="22"/>
        </w:rPr>
        <w:t>о воспитания.</w:t>
      </w: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3521BC" w:rsidRPr="00AB301D" w:rsidRDefault="003521BC" w:rsidP="003521BC">
      <w:pPr>
        <w:pStyle w:val="a5"/>
        <w:jc w:val="center"/>
        <w:rPr>
          <w:bCs w:val="0"/>
          <w:sz w:val="32"/>
          <w:szCs w:val="32"/>
        </w:rPr>
      </w:pPr>
      <w:r w:rsidRPr="00AB301D">
        <w:rPr>
          <w:sz w:val="32"/>
          <w:szCs w:val="32"/>
        </w:rPr>
        <w:t xml:space="preserve">Заседание ШМО № </w:t>
      </w:r>
      <w:r>
        <w:rPr>
          <w:sz w:val="32"/>
          <w:szCs w:val="32"/>
        </w:rPr>
        <w:t>5</w:t>
      </w:r>
    </w:p>
    <w:p w:rsidR="003521BC" w:rsidRDefault="003521BC" w:rsidP="003521BC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1.Анализ ВР. Анализ деятельности классных руководителей.</w:t>
      </w:r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2.Реализация планов воспитательной работы.</w:t>
      </w:r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3.  Составление перспективного плана работы МО классных руководителей на новый учебный год.</w:t>
      </w:r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4. Рассмотрение рабочих программ внеурочной деятельности на 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2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-202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3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уч</w:t>
      </w:r>
      <w:proofErr w:type="gram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.г</w:t>
      </w:r>
      <w:proofErr w:type="gramEnd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од</w:t>
      </w:r>
      <w:proofErr w:type="spellEnd"/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5. Рассмотрение рабочих программ дополнительного образования на 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2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-202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3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уч</w:t>
      </w:r>
      <w:proofErr w:type="gram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.г</w:t>
      </w:r>
      <w:proofErr w:type="gramEnd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од</w:t>
      </w:r>
      <w:proofErr w:type="spellEnd"/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6. Рассмотрение КТП внеурочной деятельности на 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2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-202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3</w:t>
      </w:r>
      <w:r w:rsidR="00524F6C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уч</w:t>
      </w:r>
      <w:proofErr w:type="gram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.г</w:t>
      </w:r>
      <w:proofErr w:type="gramEnd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од</w:t>
      </w:r>
      <w:proofErr w:type="spellEnd"/>
    </w:p>
    <w:p w:rsidR="003521BC" w:rsidRPr="003521BC" w:rsidRDefault="003521BC" w:rsidP="00524F6C">
      <w:pPr>
        <w:spacing w:before="100" w:beforeAutospacing="1" w:after="100" w:afterAutospacing="1" w:line="240" w:lineRule="auto"/>
        <w:rPr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7. Рассмотрение КТП кружков дополнительного образования на 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2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-202</w:t>
      </w:r>
      <w:r w:rsidR="00AB0A43">
        <w:rPr>
          <w:rFonts w:eastAsia="Times New Roman"/>
          <w:b w:val="0"/>
          <w:color w:val="000000"/>
          <w:sz w:val="24"/>
          <w:szCs w:val="24"/>
          <w:lang w:eastAsia="ru-RU"/>
        </w:rPr>
        <w:t>3</w:t>
      </w:r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уч</w:t>
      </w:r>
      <w:proofErr w:type="gramStart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.г</w:t>
      </w:r>
      <w:proofErr w:type="gramEnd"/>
      <w:r w:rsidRPr="003521BC">
        <w:rPr>
          <w:rFonts w:eastAsia="Times New Roman"/>
          <w:b w:val="0"/>
          <w:color w:val="000000"/>
          <w:sz w:val="24"/>
          <w:szCs w:val="24"/>
          <w:lang w:eastAsia="ru-RU"/>
        </w:rPr>
        <w:t>од</w:t>
      </w:r>
      <w:proofErr w:type="spellEnd"/>
    </w:p>
    <w:p w:rsidR="00CF6817" w:rsidRPr="003521BC" w:rsidRDefault="003521BC" w:rsidP="00524F6C">
      <w:pPr>
        <w:pStyle w:val="a5"/>
        <w:rPr>
          <w:b w:val="0"/>
          <w:bCs w:val="0"/>
          <w:sz w:val="22"/>
          <w:szCs w:val="22"/>
        </w:rPr>
      </w:pPr>
      <w:r w:rsidRPr="003521BC">
        <w:rPr>
          <w:b w:val="0"/>
          <w:bCs w:val="0"/>
          <w:sz w:val="22"/>
          <w:szCs w:val="22"/>
        </w:rPr>
        <w:t>8. Летний отдых в 202</w:t>
      </w:r>
      <w:r w:rsidR="00AB0A43">
        <w:rPr>
          <w:b w:val="0"/>
          <w:bCs w:val="0"/>
          <w:sz w:val="22"/>
          <w:szCs w:val="22"/>
        </w:rPr>
        <w:t>2</w:t>
      </w:r>
      <w:r w:rsidRPr="003521BC">
        <w:rPr>
          <w:b w:val="0"/>
          <w:bCs w:val="0"/>
          <w:sz w:val="22"/>
          <w:szCs w:val="22"/>
        </w:rPr>
        <w:t xml:space="preserve"> году и безопасность учащихся</w:t>
      </w: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524F6C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Pr="003521BC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AB301D">
      <w:pPr>
        <w:pStyle w:val="a5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CF6817">
      <w:pPr>
        <w:shd w:val="clear" w:color="auto" w:fill="FFFFFF"/>
        <w:spacing w:before="100" w:beforeAutospacing="1" w:after="100" w:afterAutospacing="1" w:line="480" w:lineRule="auto"/>
        <w:jc w:val="center"/>
        <w:rPr>
          <w:rFonts w:eastAsia="Times New Roman"/>
          <w:color w:val="000000"/>
          <w:sz w:val="40"/>
          <w:szCs w:val="40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480" w:lineRule="auto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000000"/>
          <w:sz w:val="40"/>
          <w:szCs w:val="40"/>
          <w:lang w:eastAsia="ru-RU"/>
        </w:rPr>
        <w:t>Доклад на тему: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000000"/>
          <w:sz w:val="40"/>
          <w:szCs w:val="40"/>
          <w:lang w:eastAsia="ru-RU"/>
        </w:rPr>
        <w:t>«Информационный ча</w:t>
      </w:r>
      <w:proofErr w:type="gramStart"/>
      <w:r w:rsidRPr="00CF6817">
        <w:rPr>
          <w:rFonts w:eastAsia="Times New Roman"/>
          <w:b w:val="0"/>
          <w:bCs w:val="0"/>
          <w:color w:val="000000"/>
          <w:sz w:val="40"/>
          <w:szCs w:val="40"/>
          <w:lang w:eastAsia="ru-RU"/>
        </w:rPr>
        <w:t>с-</w:t>
      </w:r>
      <w:proofErr w:type="gramEnd"/>
      <w:r w:rsidR="00AB0A43">
        <w:rPr>
          <w:rFonts w:eastAsia="Times New Roman"/>
          <w:b w:val="0"/>
          <w:bCs w:val="0"/>
          <w:color w:val="000000"/>
          <w:sz w:val="40"/>
          <w:szCs w:val="40"/>
          <w:lang w:eastAsia="ru-RU"/>
        </w:rPr>
        <w:t xml:space="preserve"> </w:t>
      </w:r>
      <w:r w:rsidRPr="00CF6817">
        <w:rPr>
          <w:rFonts w:eastAsia="Times New Roman"/>
          <w:b w:val="0"/>
          <w:bCs w:val="0"/>
          <w:color w:val="000000"/>
          <w:sz w:val="40"/>
          <w:szCs w:val="40"/>
          <w:lang w:eastAsia="ru-RU"/>
        </w:rPr>
        <w:t>одна из действенных форм гражданско-патриотического воспитания»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48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Информационный час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—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форма просветительской работы среди учащихся, направленной на воспитание гражданской, нравственно-правовой, информационной культуры молодежи, формирование ее кругозора, социальной и политической зрелости.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Информационные часы подразделяются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на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обзорные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и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тематические.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Обзорный информационный час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это краткий обзор основных политических, культурных и спортивных событий, произошедших за определенный отрезок времени в стране и за рубежом. Информирование учащихся рекомендуется проводить по следующей схеме: государственная внутренняя политика, государственная внешняя политика, новости из России и стран Содружества, события в мире, глобальные экологические проблемы и пути их решения, новости науки, культуры, образования, здравоохранения, спорта.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Организация информационного часа включает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этап подготовки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и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этап проведения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Этап подготовки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предполагает выбор ведущего и распределение под тем информационного часа между его участниками. Ответственные за освещение каждого направления и ведущий предварительно назначаются классным руководителем, куратором или выбираются самими ребятами. В роли ведущего может выступать как сам классный руководитель, куратор, так и один из учащихся, лучше — лидер класса, группы, способный с легкостью увлечь сверстников, сфокусировать их внимание на определенной проблеме. Классный руководитель (куратор) по необходимости участвует в подборе актуального материала, разрабатывает вопросы, конкретизирующие тему, определяет персональные и коллективные задания для учащихся с учетом уровня культуры и индивидуальных особенностей развития ребят, проводит индивидуальные консультации, уточняет цель и план проведения информационного часа. Очень важно научить учащихся самостоятельно отбирать нужный материал для информационного часа. Для этого необходимо обратить их внимание на основные критерии отбора информации: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актуальность, объективность, значимость, достоверность, оперативность, убедительность.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Огромное значение имеет умение учащихся пользоваться основными </w:t>
      </w:r>
      <w:r w:rsidRPr="00CF6817">
        <w:rPr>
          <w:rFonts w:eastAsia="Times New Roman"/>
          <w:i/>
          <w:iCs/>
          <w:color w:val="111111"/>
          <w:sz w:val="24"/>
          <w:szCs w:val="24"/>
          <w:lang w:eastAsia="ru-RU"/>
        </w:rPr>
        <w:t>источниками информации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. К ним относятся:</w:t>
      </w:r>
    </w:p>
    <w:p w:rsidR="00CF6817" w:rsidRPr="00CF6817" w:rsidRDefault="00CF6817" w:rsidP="00CF681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1) периодическая печать</w:t>
      </w:r>
    </w:p>
    <w:p w:rsidR="00CF6817" w:rsidRPr="00CF6817" w:rsidRDefault="00CF6817" w:rsidP="00CF681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2) словари и справочники.</w:t>
      </w:r>
    </w:p>
    <w:p w:rsidR="00CF6817" w:rsidRPr="00CF6817" w:rsidRDefault="00CF6817" w:rsidP="00CF681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3) телевизионные передачи.</w:t>
      </w:r>
    </w:p>
    <w:p w:rsidR="00CF6817" w:rsidRPr="00CF6817" w:rsidRDefault="00CF6817" w:rsidP="00CF681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4) радиопередачи.</w:t>
      </w:r>
    </w:p>
    <w:p w:rsidR="00CF6817" w:rsidRPr="00CF6817" w:rsidRDefault="00CF6817" w:rsidP="00CF681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5) сеть Интернет.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Этап проведения.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 Ход информационного часа координирует ведущий или классный руководитель, куратор учебной группы. Он сообщает тематику, цель информационного часа, обосновывает актуальность обсуждаемой проблемы, устанавливает очередность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выступающих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. При проведении информационного часа важно не столько уделять внимание сведениям о том или ином событии, сколько пробуждать к нему интерес, заставлять задуматься, прочитать о проблеме в газете, журнале, книге, активно реагировать на происходящее. С этой целью после каждого сообщения учащегося ведущий предусматривает для группы возможность:</w:t>
      </w:r>
    </w:p>
    <w:p w:rsidR="00CF6817" w:rsidRPr="00CF6817" w:rsidRDefault="00CF6817" w:rsidP="00CF681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 xml:space="preserve">задать вопросы </w:t>
      </w:r>
      <w:proofErr w:type="gramStart"/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выступающему</w:t>
      </w:r>
      <w:proofErr w:type="gramEnd"/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;</w:t>
      </w:r>
    </w:p>
    <w:p w:rsidR="00CF6817" w:rsidRPr="00CF6817" w:rsidRDefault="00CF6817" w:rsidP="00CF68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дополнить сообщения новыми фактами, примерами;</w:t>
      </w:r>
    </w:p>
    <w:p w:rsidR="00CF6817" w:rsidRPr="00CF6817" w:rsidRDefault="00CF6817" w:rsidP="00CF68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обменяться мнениями;</w:t>
      </w:r>
    </w:p>
    <w:p w:rsidR="00CF6817" w:rsidRPr="00CF6817" w:rsidRDefault="00CF6817" w:rsidP="00CF68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сформулировать выводы по обсуждаемому вопросу.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После завершения всех выступлений и дискуссий ведущий подводит общий итог информационного часа. Для более глубокого обсуждения какой-либо злободневной проблемы целесообразно проведение </w:t>
      </w:r>
      <w:r w:rsidRPr="00CF6817">
        <w:rPr>
          <w:rFonts w:eastAsia="Times New Roman"/>
          <w:color w:val="111111"/>
          <w:sz w:val="24"/>
          <w:szCs w:val="24"/>
          <w:lang w:eastAsia="ru-RU"/>
        </w:rPr>
        <w:t>тематических информационных часов.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Этап подготовки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. Определение темы — один из наиболее важных моментов подготовки тематического информационного часа. Очень важна в воспитательном отношении такая позиция классного руководителя, куратора, при которой педагог не просто предлагает учащимся разработанную им тематику, а обсуждает ее вместе с ними. Итогом коллективного обсуждения становится рассмотренная и одобренная активом учащихся перспективная тематика информационного часа. В результате уже с первого момента подготовки информационного часа учащиеся поставлены в позицию активных его участников. К тематическому информационному часу заранее разрабатываются вопросы, конкретизирующие тему, подбирается рекомендуемая литература, готовятся наглядные пособия, аудио- и видеосюжеты, по необходимости (и по возможности) ведется работа в Интернете.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Этап проведения. 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Тематический информационный час может быть организован в форме беседы, в ходе которой учащиеся делают сообщения по отдельным вопросам темы, или в форме дискуссии. Значительно повышают интерес к освещаемой на тематическом информационном часе проблеме и собственные видеосюжеты ребят: «корреспондент» в присутствии «оператора» с видеокамерой проводит тематический блиц-опрос в многолюдном месте своего учебного заведения (в холле, столовой, актовом зале).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Одна из разновидностей тематического информационного часа — </w:t>
      </w:r>
      <w:r w:rsidRPr="00CF6817">
        <w:rPr>
          <w:rFonts w:eastAsia="Times New Roman"/>
          <w:i/>
          <w:iCs/>
          <w:color w:val="111111"/>
          <w:sz w:val="24"/>
          <w:szCs w:val="24"/>
          <w:lang w:eastAsia="ru-RU"/>
        </w:rPr>
        <w:t>"круглый стол"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с присутствием компетентного лица по проблеме и активным вовлечением учащихся в дискуссию. Проблема для освещения на тематическом информационном часе может быть продиктована последними событиями в мире или предложена самими учащимися:</w:t>
      </w:r>
    </w:p>
    <w:p w:rsidR="00CF6817" w:rsidRPr="00CF6817" w:rsidRDefault="00CF6817" w:rsidP="00CF681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CF6817" w:rsidRPr="00CF6817" w:rsidRDefault="00CF6817" w:rsidP="00CF681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правовой «ликбез»;</w:t>
      </w:r>
    </w:p>
    <w:p w:rsidR="00CF6817" w:rsidRPr="00CF6817" w:rsidRDefault="00CF6817" w:rsidP="00CF681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Чернобыль: вчера, сегодня, завтра;</w:t>
      </w:r>
    </w:p>
    <w:p w:rsidR="00CF6817" w:rsidRPr="00CF6817" w:rsidRDefault="00CF6817" w:rsidP="00CF681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международный терроризм: где же выход?</w:t>
      </w:r>
    </w:p>
    <w:p w:rsidR="00CF6817" w:rsidRPr="00CF6817" w:rsidRDefault="00CF6817" w:rsidP="00CF681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альтернативная служба в армии: «за» и «против»;</w:t>
      </w:r>
    </w:p>
    <w:p w:rsidR="00CF6817" w:rsidRPr="00CF6817" w:rsidRDefault="00CF6817" w:rsidP="00CF681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экология: в поисках пути выживания и др.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Целесообразно, чтобы круг участников тематического информационного часа не ограничивался рамками класса, учебной группы. Встречи с интересными людьми, обсуждение злободневных событий в мире — повод объединить за «круглым столом» несколько классов, групп, учителей-предметников, родителей, администрацию учебного заведения.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color w:val="111111"/>
          <w:sz w:val="24"/>
          <w:szCs w:val="24"/>
          <w:lang w:eastAsia="ru-RU"/>
        </w:rPr>
        <w:t>Формы проведения: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«Информация +»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— это ознакомление учащихся с событиями в стране и за рубежом по определенной схеме (внутренняя и внешняя политика Республики Беларусь); тенденции развития России и стран Содружества; события в странах дальнего зарубежья; новости науки, культуры, экологии, здравоохранения, спорта)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.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 «+»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у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казывает на то, что помимо изложения материала по теме выступающий предусматривает демонстрацию наглядного материала, комментирует сообщение, обменивается мнениями с классом, группой.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Информ-дайджест</w:t>
      </w:r>
      <w:proofErr w:type="spellEnd"/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»</w:t>
      </w:r>
      <w:r w:rsidRPr="00CF6817">
        <w:rPr>
          <w:rFonts w:eastAsia="Times New Roman"/>
          <w:color w:val="111111"/>
          <w:sz w:val="24"/>
          <w:szCs w:val="24"/>
          <w:lang w:eastAsia="ru-RU"/>
        </w:rPr>
        <w:t> — 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еженедельная «пятиминутка» со свободным выбором тем. Каждый из учащихся, предварительно проанализировав общественно-политические события за минувшую неделю, знакомит класс, группу с наиболее интересными и значимыми материалами из прессы, информационных радио- и телепередач.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«Спрашивали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— </w:t>
      </w: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отвечаем» 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 форма обзорного информационного часа по заранее отобранным, наиболее актуальным для ребят проблемам. Предварительно собираются сведения у учащихся о том, какие события современной жизни их заинтересовали более всего. Полученные вопросы распределяются между учащимися в классе, группе, затем подбирается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материал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 и готовятся выступления.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«Встречи с молодежными журналами»</w:t>
      </w:r>
      <w:r w:rsidRPr="00CF6817">
        <w:rPr>
          <w:rFonts w:eastAsia="Times New Roman"/>
          <w:color w:val="111111"/>
          <w:sz w:val="24"/>
          <w:szCs w:val="24"/>
          <w:lang w:eastAsia="ru-RU"/>
        </w:rPr>
        <w:t> — 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ежемесячный обзорный информационный час по материалам молодежных журналов. Форма проведения — поочередное выступление учащихся с обзором и обсуждением наиболее понравившихся материалов общественно-политического характера, помещенных в журналах «Юность», «Ровесник», «Смена» и др.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«Беседа «за круглым столом» 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 форма изучения актуальной социальной проблемы и свободного обмена мнениями по ней. Беседа может быть начата тематическим выступлением ведущего или гостя информационного часа (историком, юристом, экологом, депутатом), а также просмотром видеофрагмента по проблеме. После этого учащиеся дополняют сообщение с мест, задают вопросы, организуется коллективный анализ проблемы и активный обмен мнениями.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В заключение формулируются выводы по теме (например: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«Права молодежи в Беларуси», «Чернобыль: вчера, сегодня, завтра», «Профилактика правонарушений среди учащейся молодежи» и др.).</w:t>
      </w:r>
      <w:proofErr w:type="gramEnd"/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«Политическая дискуссия» 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тематический информационный час с целью исследования проблемных и спорных политических вопросов («Альтернативная служба в армии», «Международный терроризм: где же выход?», «Нужен ли нам союз с Россией?»). Участники заранее делятся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 В результате коллективного творческого мышления учащиеся формируют умение анализировать политическую жизнь, видеть противоречия действительности и находить пути их решения.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«Как это было» 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форма тематического информационного часа, анализирующая одно из значимых событий по примеру одноименной телепередачи. Большая роль отводится ведущему (классный руководитель, куратор или наиболее подготовленный учащийся). Ведущий дает основные исторические и политические справки, представляет гостей и организует диалог. Выступления должны быть краткими (3—5 мин) и посвящены конкретному факту, позволяющему углубить и разнообразить знания слушателей. Рекомендуется использование видеоматериалов, фотоиллюстраций и т. п.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«Годы и люди»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 — тематический информационный час, посвященный биографиям, профессиональным достижениям деятелей культуры, политики, экономики у нас в стране и за рубежом.</w:t>
      </w:r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«Пресс-конференция» 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 форма информационного часа с элементами ролевой игры.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Участники пресс-конференции-—«журналисты» и «фотокорреспонденты» — интервьюируют докладчика, выступающего в роли политика, ученого, деятеля искусства и т. д.</w:t>
      </w:r>
      <w:proofErr w:type="gramEnd"/>
    </w:p>
    <w:p w:rsidR="00CF6817" w:rsidRPr="00CF6817" w:rsidRDefault="00CF6817" w:rsidP="00CF6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i/>
          <w:iCs/>
          <w:color w:val="111111"/>
          <w:sz w:val="24"/>
          <w:szCs w:val="24"/>
          <w:lang w:eastAsia="ru-RU"/>
        </w:rPr>
        <w:t>«Фотокамера смотрит в мир» —</w:t>
      </w: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 информационный час в форме поочередной демонстрации всеми учащимися фотографий из газет и журналов с кратким </w:t>
      </w:r>
      <w:proofErr w:type="gramStart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комментарием</w:t>
      </w:r>
      <w:proofErr w:type="gramEnd"/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 xml:space="preserve"> важнейших событий. После окончания мероприятия фотографии прикрепляются в соответствующий раздел на доску (стенд). Таким образом, смонтированный обзор событий остается на 3—4 дня для всеобщего обозрения.</w:t>
      </w:r>
    </w:p>
    <w:p w:rsidR="00CF6817" w:rsidRPr="00CF6817" w:rsidRDefault="00CF6817" w:rsidP="00CF681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F6817">
        <w:rPr>
          <w:rFonts w:eastAsia="Times New Roman"/>
          <w:b w:val="0"/>
          <w:bCs w:val="0"/>
          <w:color w:val="111111"/>
          <w:sz w:val="24"/>
          <w:szCs w:val="24"/>
          <w:lang w:eastAsia="ru-RU"/>
        </w:rPr>
        <w:t>Успех информационного часа во многом зависит от актуальности, конкретности, достоверности излагаемых фактов, связи материала с проблемами учащейся молодежи, заинтересованности и эмоциональности ведущего, присутствия компетентных гостей, использования наглядных и технических средств обучения, вовлечения всех ребят в обсуждение вопросов, обмен мнениями.</w:t>
      </w:r>
    </w:p>
    <w:p w:rsidR="00CF6817" w:rsidRDefault="00CF6817" w:rsidP="00CF6817">
      <w:pPr>
        <w:pStyle w:val="a5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CF6817">
      <w:pPr>
        <w:pStyle w:val="a5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CF6817">
      <w:pPr>
        <w:pStyle w:val="a5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CF6817" w:rsidRDefault="00CF6817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p w:rsidR="00082FD6" w:rsidRDefault="00082FD6" w:rsidP="00082FD6">
      <w:pPr>
        <w:pStyle w:val="a6"/>
        <w:shd w:val="clear" w:color="auto" w:fill="FFFFFF"/>
        <w:jc w:val="center"/>
      </w:pPr>
      <w:r>
        <w:rPr>
          <w:b/>
          <w:bCs/>
          <w:color w:val="000000"/>
          <w:sz w:val="36"/>
          <w:szCs w:val="36"/>
        </w:rPr>
        <w:t>Работа </w:t>
      </w:r>
      <w:r>
        <w:rPr>
          <w:b/>
          <w:bCs/>
          <w:color w:val="000000"/>
          <w:sz w:val="36"/>
          <w:szCs w:val="36"/>
        </w:rPr>
        <w:br/>
        <w:t>классного руководителя </w:t>
      </w:r>
      <w:r>
        <w:rPr>
          <w:b/>
          <w:bCs/>
          <w:color w:val="000000"/>
          <w:sz w:val="36"/>
          <w:szCs w:val="36"/>
        </w:rPr>
        <w:br/>
        <w:t>по профилактике детского</w:t>
      </w:r>
    </w:p>
    <w:p w:rsidR="00082FD6" w:rsidRDefault="00082FD6" w:rsidP="00082FD6">
      <w:pPr>
        <w:pStyle w:val="a6"/>
        <w:shd w:val="clear" w:color="auto" w:fill="FFFFFF"/>
        <w:jc w:val="center"/>
      </w:pPr>
      <w:r>
        <w:rPr>
          <w:b/>
          <w:bCs/>
          <w:color w:val="000000"/>
          <w:sz w:val="36"/>
          <w:szCs w:val="36"/>
        </w:rPr>
        <w:t>дорожно-транспортного травматизма</w:t>
      </w:r>
      <w:r>
        <w:rPr>
          <w:b/>
          <w:bCs/>
          <w:color w:val="000000"/>
          <w:sz w:val="72"/>
          <w:szCs w:val="72"/>
        </w:rPr>
        <w:br/>
      </w:r>
      <w:r>
        <w:rPr>
          <w:b/>
          <w:bCs/>
          <w:color w:val="000000"/>
          <w:sz w:val="27"/>
          <w:szCs w:val="27"/>
          <w:u w:val="single"/>
        </w:rPr>
        <w:br/>
        <w:t>Формы профилактики дорожно-транспортного травматизма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  <w:sz w:val="27"/>
          <w:szCs w:val="27"/>
        </w:rPr>
        <w:br/>
        <w:t>    Высокий уровень детского дорожно-транспортного травматизма неизменно заставляет искать наиболее эффективные пути сохранения жизни и здоровья детей. С этой целью обучение и воспитание как формы профилактики должны постоянно совершенствоваться.</w:t>
      </w:r>
      <w:r>
        <w:rPr>
          <w:color w:val="000000"/>
          <w:sz w:val="27"/>
          <w:szCs w:val="27"/>
        </w:rPr>
        <w:br/>
        <w:t>    Главная задача – научить ребёнка безопасно вести себя и правильно ориентироваться в дорожных ситуациях, воспитывать сознательное отношение к выполнению Правил дорожного движения.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      </w:t>
      </w:r>
      <w:r>
        <w:rPr>
          <w:color w:val="000000"/>
          <w:sz w:val="27"/>
          <w:szCs w:val="27"/>
        </w:rPr>
        <w:t xml:space="preserve">Важная форма профилактики ДТП – воспитание и обучение детей в школах и других учебных заведениях. Здесь могут быть созданы специально оборудованные </w:t>
      </w:r>
      <w:proofErr w:type="spellStart"/>
      <w:r>
        <w:rPr>
          <w:color w:val="000000"/>
          <w:sz w:val="27"/>
          <w:szCs w:val="27"/>
        </w:rPr>
        <w:t>автогородки</w:t>
      </w:r>
      <w:proofErr w:type="spellEnd"/>
      <w:r>
        <w:rPr>
          <w:color w:val="000000"/>
          <w:sz w:val="27"/>
          <w:szCs w:val="27"/>
        </w:rPr>
        <w:t>, тематические уголки, кабинеты по безопасности дорожного движения.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      </w:t>
      </w:r>
      <w:proofErr w:type="gramStart"/>
      <w:r>
        <w:rPr>
          <w:color w:val="000000"/>
          <w:sz w:val="27"/>
          <w:szCs w:val="27"/>
        </w:rPr>
        <w:t>В школе проводят для детей беседы («Дорога в школу и домой», «Кого называют пешеходом, водителем, пассажиром», «Какие опасности подстерегают на улицах и дорогах», «Правила поведения на тротуаре, пешеходной дорожке, обочине», «Пешеходный переход», «Что означают дорожные знаки»), игры, викторины, соревнования, выставки плакатов, рисунков, конкурсы, экскурсии.</w:t>
      </w:r>
      <w:proofErr w:type="gramEnd"/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В беседах, играх, экскурсиях используется такой метод воспитания, как </w:t>
      </w:r>
      <w:r>
        <w:rPr>
          <w:b/>
          <w:bCs/>
          <w:color w:val="000000"/>
          <w:sz w:val="27"/>
          <w:szCs w:val="27"/>
        </w:rPr>
        <w:t>убеждение</w:t>
      </w:r>
      <w:r>
        <w:rPr>
          <w:color w:val="000000"/>
          <w:sz w:val="27"/>
          <w:szCs w:val="27"/>
        </w:rPr>
        <w:t>. На младших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  <w:r>
        <w:rPr>
          <w:color w:val="000000"/>
          <w:sz w:val="27"/>
          <w:szCs w:val="27"/>
        </w:rPr>
        <w:br/>
        <w:t xml:space="preserve">    Ребёнку надо постоянно объяснять смысл и необходимость безопасных действий. Только разумное, сознательное выполнение правил создаёт внутреннюю потребность поступать именно так. Главное – добиться внутренней убеждённости учащихся в необходимости правильного, культурного поведения в дорожной среде. Детям не следует говорить только «нельзя». В этом возрасте нужны частые подкрепления, повторения, разъяснения, почему нельзя. Одновременно с тем, что нельзя делать на дороге, нужно объяснить и показать, что можно. 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  <w:sz w:val="27"/>
          <w:szCs w:val="27"/>
        </w:rPr>
        <w:t xml:space="preserve">Например, из-за стоящего транспорта на дорогу выходить нельзя, а по пешеходному переходу – можно. Ребёнок должен понять, что запрет, например, играть на дороге не временный (сегодня нельзя, а завтра можно), а постоянный. 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  <w:sz w:val="27"/>
          <w:szCs w:val="27"/>
        </w:rPr>
        <w:t>В воспитании надо проявлять твёрдость и последовательность в сочетании с добротой и вниманием к ребёнку. 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    Пример</w:t>
      </w:r>
      <w:r>
        <w:rPr>
          <w:color w:val="000000"/>
          <w:sz w:val="27"/>
          <w:szCs w:val="27"/>
        </w:rPr>
        <w:t>.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действует на ребёнка намного сильнее, чем слово.</w:t>
      </w:r>
      <w:r>
        <w:rPr>
          <w:color w:val="000000"/>
          <w:sz w:val="27"/>
          <w:szCs w:val="27"/>
        </w:rPr>
        <w:br/>
        <w:t>    Поэтому важно окружить младших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b/>
          <w:bCs/>
          <w:color w:val="000000"/>
          <w:sz w:val="27"/>
          <w:szCs w:val="27"/>
        </w:rPr>
        <w:t>Упражнение</w:t>
      </w:r>
      <w:r>
        <w:rPr>
          <w:color w:val="000000"/>
          <w:sz w:val="27"/>
          <w:szCs w:val="27"/>
        </w:rPr>
        <w:t>. Без упражнения нельзя сформировать у ребёнка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  <w:r>
        <w:rPr>
          <w:color w:val="000000"/>
          <w:sz w:val="27"/>
          <w:szCs w:val="27"/>
        </w:rPr>
        <w:br/>
        <w:t xml:space="preserve">    Привычка вырабатывается постепенно, при повторении одних и тех же действий. Закрепившись в сознании, она становится </w:t>
      </w:r>
      <w:proofErr w:type="gramStart"/>
      <w:r>
        <w:rPr>
          <w:color w:val="000000"/>
          <w:sz w:val="27"/>
          <w:szCs w:val="27"/>
        </w:rPr>
        <w:t>устойчивой</w:t>
      </w:r>
      <w:proofErr w:type="gramEnd"/>
      <w:r>
        <w:rPr>
          <w:color w:val="000000"/>
          <w:sz w:val="27"/>
          <w:szCs w:val="27"/>
        </w:rPr>
        <w:t xml:space="preserve"> и избавиться от неё очень трудно. Поэтому формирование и развитие положительных привычек у учащихся является основой культуры их поведения в дорожной среде.                            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b/>
          <w:bCs/>
          <w:color w:val="000000"/>
          <w:sz w:val="27"/>
          <w:szCs w:val="27"/>
        </w:rPr>
        <w:t>Поощрение</w:t>
      </w:r>
      <w:r>
        <w:rPr>
          <w:color w:val="000000"/>
          <w:sz w:val="27"/>
          <w:szCs w:val="27"/>
        </w:rPr>
        <w:t xml:space="preserve">. Это положительная оценка </w:t>
      </w:r>
      <w:proofErr w:type="spellStart"/>
      <w:r>
        <w:rPr>
          <w:color w:val="000000"/>
          <w:sz w:val="27"/>
          <w:szCs w:val="27"/>
        </w:rPr>
        <w:t>правопослушного</w:t>
      </w:r>
      <w:proofErr w:type="spellEnd"/>
      <w:r>
        <w:rPr>
          <w:color w:val="000000"/>
          <w:sz w:val="27"/>
          <w:szCs w:val="27"/>
        </w:rP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приём опоры на </w:t>
      </w:r>
      <w:proofErr w:type="gramStart"/>
      <w:r>
        <w:rPr>
          <w:color w:val="000000"/>
          <w:sz w:val="27"/>
          <w:szCs w:val="27"/>
        </w:rPr>
        <w:t>положительное</w:t>
      </w:r>
      <w:proofErr w:type="gramEnd"/>
      <w:r>
        <w:rPr>
          <w:color w:val="000000"/>
          <w:sz w:val="27"/>
          <w:szCs w:val="27"/>
        </w:rPr>
        <w:t xml:space="preserve"> в личности воспитанника. Уважение, доверие со стороны педагога вселяют в ребёнка уверенность в своих силах, самостоятельность, чувство собственного достоинства, волю.                                </w:t>
      </w:r>
    </w:p>
    <w:p w:rsidR="00082FD6" w:rsidRDefault="00082FD6" w:rsidP="00082FD6">
      <w:pPr>
        <w:pStyle w:val="a6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u w:val="single"/>
        </w:rPr>
        <w:t>Взаимодействие семьи и школы в обучении детей безопасному поведению на улицах, дорогах и в транспорте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Одна из форм профилактики детского дорожно-транспортного травматизма – работа с родителями.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 xml:space="preserve">Исследования показывают, что достаточно большое количество родителей не знает Правил дорожного движения, а если знают сами, то не считают обязательным для себя разъяснять детям дорожную азбуку и, что особенно опасно, часто в присутствии детей нарушают Правила дорожного движения. Правила безопасного поведения детей изучаются в школе с 1-го класса, но </w:t>
      </w:r>
      <w:proofErr w:type="gramStart"/>
      <w:r>
        <w:rPr>
          <w:color w:val="000000"/>
          <w:sz w:val="27"/>
          <w:szCs w:val="27"/>
        </w:rPr>
        <w:t>родители</w:t>
      </w:r>
      <w:proofErr w:type="gramEnd"/>
      <w:r>
        <w:rPr>
          <w:color w:val="000000"/>
          <w:sz w:val="27"/>
          <w:szCs w:val="27"/>
        </w:rPr>
        <w:t xml:space="preserve"> ни в коем случае не должны устраняться от постоянного обучения детей правилам дорожного движения. Многим родителям неизвестны психофизиологические особенности поведения детей в дорожной среде  - основные причины несчастных случаев и аварий.                                  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Классному руководителю необходимо раскрыть причины и условия, способствующие дорожно-транспортным происшествиям с участием детей, познакомить родителей с работой школы по профилактике детского дорожно-транспортного травматизма, с пособиями по обучению детей безопасности на</w:t>
      </w:r>
      <w:r>
        <w:rPr>
          <w:color w:val="000000"/>
          <w:sz w:val="27"/>
          <w:szCs w:val="27"/>
        </w:rPr>
        <w:br/>
        <w:t>дорогах и обсудить план совместной работы с родителями по предупреждению ДТП с участием детей класса.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Предлагаются 3 формы занятий с родителями:            </w:t>
      </w:r>
    </w:p>
    <w:p w:rsidR="00082FD6" w:rsidRDefault="00082FD6" w:rsidP="00082FD6">
      <w:pPr>
        <w:pStyle w:val="a6"/>
        <w:numPr>
          <w:ilvl w:val="0"/>
          <w:numId w:val="6"/>
        </w:numPr>
        <w:shd w:val="clear" w:color="auto" w:fill="FFFFFF"/>
      </w:pPr>
      <w:r>
        <w:rPr>
          <w:b/>
          <w:bCs/>
          <w:color w:val="000000"/>
          <w:sz w:val="27"/>
          <w:szCs w:val="27"/>
        </w:rPr>
        <w:t>лекции</w:t>
      </w:r>
      <w:r>
        <w:rPr>
          <w:color w:val="000000"/>
          <w:sz w:val="27"/>
          <w:szCs w:val="27"/>
        </w:rPr>
        <w:t>, раскрывающие причины и условия  ДТП с участием детей;  </w:t>
      </w:r>
    </w:p>
    <w:p w:rsidR="00082FD6" w:rsidRDefault="00082FD6" w:rsidP="00082FD6">
      <w:pPr>
        <w:pStyle w:val="a6"/>
        <w:numPr>
          <w:ilvl w:val="0"/>
          <w:numId w:val="6"/>
        </w:numPr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проведение </w:t>
      </w:r>
      <w:r>
        <w:rPr>
          <w:b/>
          <w:bCs/>
          <w:color w:val="000000"/>
          <w:sz w:val="27"/>
          <w:szCs w:val="27"/>
        </w:rPr>
        <w:t>тематических бесед</w:t>
      </w:r>
      <w:r>
        <w:rPr>
          <w:color w:val="000000"/>
          <w:sz w:val="27"/>
          <w:szCs w:val="27"/>
        </w:rPr>
        <w:t> типа «Опасные места вокруг школы и дома», «Дорога в школу» и др.;  </w:t>
      </w:r>
    </w:p>
    <w:p w:rsidR="00082FD6" w:rsidRDefault="00082FD6" w:rsidP="00082FD6">
      <w:pPr>
        <w:pStyle w:val="a6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>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Профилактическую работу с родителями целесообразно проводить перед началом каникул и сразу после них. Осенью дети идут в школу, отвыкнув за лето от движения транспорта на улицах. Дети теряют бдительность накануне каникул и в каникулы, когда предоставлены сами себе.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На занятиях педагог даёт следующие установки родителям: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 – </w:t>
      </w:r>
      <w:r>
        <w:rPr>
          <w:color w:val="000000"/>
          <w:sz w:val="27"/>
          <w:szCs w:val="27"/>
        </w:rPr>
        <w:t>постоянно контролировать поведение детей, даже когда они гуляют во дворах, жилых зонах, идут по тротуару;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– </w:t>
      </w:r>
      <w:r>
        <w:rPr>
          <w:color w:val="000000"/>
          <w:sz w:val="27"/>
          <w:szCs w:val="27"/>
        </w:rPr>
        <w:t>при переходе дорог с интенсивным движением крепко держать за руку детей и разъяснять им правила безопасного поведения на улицах и дорогах;</w:t>
      </w:r>
      <w:r>
        <w:rPr>
          <w:color w:val="000000"/>
          <w:sz w:val="27"/>
          <w:szCs w:val="27"/>
        </w:rPr>
        <w:br/>
        <w:t>– отработать с детьми схему безопасного маршрута «Мой путь в школу», отметить на нём опасные участки, места безопасного перехода дороги.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  <w:sz w:val="27"/>
          <w:szCs w:val="27"/>
        </w:rPr>
        <w:br/>
        <w:t>    Учитель должен объяснить родителям, что детский дорожно-транспортный травматизм обусловлен в основном возрастными и психофизиологическими особенностями поведения детей на улицах и дорогах, что типичная возрастная психофизиологическая характеристика младших школьников – их часто непредсказуемое поведение.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На улице дети легко отвлекаются на всё интересное. Если ребёнок идёт с друзьями, он, часто, увлёкшись разговорами, не смотрит на дорогу и не может услышать сигнала приближающейся машины из-за недостатка произвольного внимания или как наши дети из-за слуха.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Как правило, дети плохо ещё соразмеряют скорость движущегося автомобиля с тем расстоянием, на котором он находится от них.</w:t>
      </w:r>
      <w:r>
        <w:rPr>
          <w:color w:val="000000"/>
          <w:sz w:val="27"/>
          <w:szCs w:val="27"/>
        </w:rPr>
        <w:br/>
        <w:t>    Дети с сильной нервной системой, любящие шумные игры, при громких звуках действуют быстро. Очень часто они бегут от опасности и попадают под колёса машин. Наоборот, у ребёнка со слабой нервной системой реакция на звуковые и световые сигналы замедленная. В опасных ситуациях они теряются, не зная, что делать.</w:t>
      </w:r>
      <w:r>
        <w:rPr>
          <w:color w:val="000000"/>
          <w:sz w:val="27"/>
          <w:szCs w:val="27"/>
        </w:rPr>
        <w:br/>
        <w:t>    Это должны учитывать родители и подробно объяснять детям, как надо себя вести.</w:t>
      </w:r>
      <w:r>
        <w:rPr>
          <w:color w:val="000000"/>
          <w:sz w:val="27"/>
          <w:szCs w:val="27"/>
        </w:rPr>
        <w:br/>
        <w:t>    На поведение ребёнка оказывают влияние особенности восприятия им дорожной среды, внимания, мышления, глазомер, поле зрения, слух, подвижность и уравновешенность нервных процессов.                            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Психологи установили, что есть различия в реакциях мальчиков и девочек на движущийся транспорт. Мальчики обычно стараются как можно быстрее перебежать дорогу, не обращая внимания на движущиеся в несколько рядов машины. А девочки могут побежать назад к тротуару.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На поведение детей может влиять их функциональное состояние в  определённый момент. Например, ребёнок плохо себя чувствует, устал, и в результате способность контролировать своё поведение на дороге у него снижается.</w:t>
      </w:r>
      <w:r>
        <w:rPr>
          <w:color w:val="000000"/>
          <w:sz w:val="27"/>
          <w:szCs w:val="27"/>
        </w:rPr>
        <w:br/>
        <w:t>    Целостное восприятие дорожной обстановки затрудняется из-за роста ребёнка. Стоящие транспортные средства закрывают ему обзор. Ребёнок не видит, что происходит на дороге, и сам не виден водителям.                          </w:t>
      </w:r>
    </w:p>
    <w:p w:rsidR="00082FD6" w:rsidRDefault="00082FD6" w:rsidP="00082FD6">
      <w:pPr>
        <w:pStyle w:val="a6"/>
        <w:shd w:val="clear" w:color="auto" w:fill="FFFFFF"/>
        <w:jc w:val="center"/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Как научить ребёнка соблюдать Правила дорожного движения    </w:t>
      </w:r>
    </w:p>
    <w:p w:rsidR="00082FD6" w:rsidRDefault="00082FD6" w:rsidP="00082FD6">
      <w:pPr>
        <w:pStyle w:val="a6"/>
        <w:numPr>
          <w:ilvl w:val="0"/>
          <w:numId w:val="7"/>
        </w:numPr>
        <w:shd w:val="clear" w:color="auto" w:fill="FFFFFF"/>
      </w:pPr>
      <w:r>
        <w:rPr>
          <w:color w:val="000000"/>
          <w:sz w:val="27"/>
          <w:szCs w:val="27"/>
        </w:rPr>
        <w:t>Пройдите несколько раз с ребёнком маршрут «Мой путь в школу», объясняя, где нужно быть внимательным и осмотрительным, где переходить улицу более удобно и безопасно.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</w:t>
      </w:r>
      <w:r>
        <w:rPr>
          <w:color w:val="000000"/>
          <w:sz w:val="27"/>
          <w:szCs w:val="27"/>
        </w:rPr>
        <w:t>2. Обсуждать с ребёнком его действия в необычных обстоятельствах, например,  если сломан светофор.                                              </w:t>
      </w:r>
    </w:p>
    <w:p w:rsidR="00082FD6" w:rsidRDefault="00082FD6" w:rsidP="00082FD6">
      <w:pPr>
        <w:pStyle w:val="a6"/>
        <w:numPr>
          <w:ilvl w:val="0"/>
          <w:numId w:val="8"/>
        </w:numPr>
        <w:shd w:val="clear" w:color="auto" w:fill="FFFFFF"/>
      </w:pPr>
      <w:r>
        <w:rPr>
          <w:color w:val="000000"/>
          <w:sz w:val="27"/>
          <w:szCs w:val="27"/>
        </w:rPr>
        <w:t>Используя родительский авторитет, постоянно внушайте детям следующие установки:</w:t>
      </w:r>
      <w:r>
        <w:rPr>
          <w:color w:val="000000"/>
          <w:sz w:val="27"/>
          <w:szCs w:val="27"/>
        </w:rPr>
        <w:br/>
        <w:t>– перед тем, как выйти на проезжую часть дороги, остановись и скажи себе: «Будь осторожен»;                      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    – </w:t>
      </w:r>
      <w:r>
        <w:rPr>
          <w:color w:val="000000"/>
          <w:sz w:val="27"/>
          <w:szCs w:val="27"/>
        </w:rPr>
        <w:t>никогда не выбегай на дорогу перед приближающимся автомобилем:</w:t>
      </w:r>
      <w:r>
        <w:rPr>
          <w:color w:val="000000"/>
          <w:sz w:val="27"/>
          <w:szCs w:val="27"/>
        </w:rPr>
        <w:br/>
        <w:t>     водитель не сможет остановить машину сразу;          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         – </w:t>
      </w:r>
      <w:r>
        <w:rPr>
          <w:color w:val="000000"/>
          <w:sz w:val="27"/>
          <w:szCs w:val="27"/>
        </w:rPr>
        <w:t>не выходи на дорогу из-за стоящих у тротуара автомобилей или других препятствий, закрывающих обзор;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 xml:space="preserve">         – </w:t>
      </w:r>
      <w:r>
        <w:rPr>
          <w:color w:val="000000"/>
          <w:sz w:val="27"/>
          <w:szCs w:val="27"/>
        </w:rPr>
        <w:t>не выбегай на дорогу, если нет пешеходного перехода. В этом месте водитель не ожидает пешеходов и не может мгновенно остановить автомобиль;</w:t>
      </w:r>
      <w:r>
        <w:rPr>
          <w:color w:val="000000"/>
          <w:sz w:val="27"/>
          <w:szCs w:val="27"/>
        </w:rPr>
        <w:br/>
        <w:t>        – не играй в мяч и другие игры рядом с проезжей частью дороги. Для игр есть   двор, детская площадка или стадион;              </w:t>
      </w: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</w:rPr>
        <w:t>        –  </w:t>
      </w:r>
      <w:r>
        <w:rPr>
          <w:color w:val="000000"/>
          <w:sz w:val="27"/>
          <w:szCs w:val="27"/>
        </w:rPr>
        <w:t>переходи дорогу только поперёк, а не наискосок, иначе будешь дольше     находиться на ней и можешь попасть под машину.                          </w:t>
      </w:r>
    </w:p>
    <w:p w:rsidR="00082FD6" w:rsidRDefault="00082FD6" w:rsidP="00082FD6">
      <w:pPr>
        <w:pStyle w:val="a6"/>
        <w:numPr>
          <w:ilvl w:val="0"/>
          <w:numId w:val="9"/>
        </w:numPr>
        <w:shd w:val="clear" w:color="auto" w:fill="FFFFFF"/>
      </w:pPr>
      <w:r>
        <w:rPr>
          <w:color w:val="000000"/>
          <w:sz w:val="27"/>
          <w:szCs w:val="27"/>
        </w:rPr>
        <w:t>Не запугивать детей опасностями на улицах и дорогах. Страх так же вреден, как и неосторожность и беспечность.</w:t>
      </w:r>
    </w:p>
    <w:p w:rsidR="00082FD6" w:rsidRDefault="00082FD6" w:rsidP="00082FD6">
      <w:pPr>
        <w:pStyle w:val="a6"/>
        <w:shd w:val="clear" w:color="auto" w:fill="FFFFFF"/>
      </w:pPr>
    </w:p>
    <w:p w:rsidR="00082FD6" w:rsidRDefault="00082FD6" w:rsidP="00082FD6">
      <w:pPr>
        <w:pStyle w:val="a6"/>
        <w:shd w:val="clear" w:color="auto" w:fill="FFFFFF"/>
      </w:pPr>
      <w:r>
        <w:rPr>
          <w:color w:val="000000"/>
          <w:sz w:val="27"/>
          <w:szCs w:val="27"/>
        </w:rPr>
        <w:t xml:space="preserve">Система непрерывного обучения ПДД и безопасного поведения на </w:t>
      </w:r>
      <w:proofErr w:type="spellStart"/>
      <w:r>
        <w:rPr>
          <w:color w:val="000000"/>
          <w:sz w:val="27"/>
          <w:szCs w:val="27"/>
        </w:rPr>
        <w:t>улицах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орогах</w:t>
      </w:r>
      <w:proofErr w:type="spellEnd"/>
      <w:r>
        <w:rPr>
          <w:color w:val="000000"/>
          <w:sz w:val="27"/>
          <w:szCs w:val="27"/>
        </w:rPr>
        <w:t xml:space="preserve">  и в транспорте имеет значительный педагогический потенциал в решении проблемы снижения детского дорожно-транспортного травматизма.                                   </w:t>
      </w:r>
    </w:p>
    <w:p w:rsidR="00082FD6" w:rsidRDefault="00082FD6" w:rsidP="00082FD6">
      <w:pPr>
        <w:pStyle w:val="a6"/>
      </w:pPr>
    </w:p>
    <w:p w:rsidR="00082FD6" w:rsidRDefault="00082FD6" w:rsidP="00CF6817">
      <w:pPr>
        <w:pStyle w:val="a5"/>
        <w:jc w:val="both"/>
        <w:rPr>
          <w:rFonts w:ascii="Cambria" w:hAnsi="Cambria" w:cs="Cambria"/>
          <w:b w:val="0"/>
          <w:bCs w:val="0"/>
          <w:sz w:val="28"/>
          <w:szCs w:val="28"/>
        </w:rPr>
      </w:pPr>
    </w:p>
    <w:sectPr w:rsidR="00082FD6" w:rsidSect="005B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1AC"/>
    <w:multiLevelType w:val="multilevel"/>
    <w:tmpl w:val="199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04E2A"/>
    <w:multiLevelType w:val="multilevel"/>
    <w:tmpl w:val="F090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94180"/>
    <w:multiLevelType w:val="multilevel"/>
    <w:tmpl w:val="199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573CE"/>
    <w:multiLevelType w:val="multilevel"/>
    <w:tmpl w:val="0740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47B4F"/>
    <w:multiLevelType w:val="multilevel"/>
    <w:tmpl w:val="AE4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91A7C"/>
    <w:multiLevelType w:val="multilevel"/>
    <w:tmpl w:val="199E4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40223"/>
    <w:multiLevelType w:val="multilevel"/>
    <w:tmpl w:val="199E4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84836"/>
    <w:multiLevelType w:val="multilevel"/>
    <w:tmpl w:val="DFFE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476F4"/>
    <w:multiLevelType w:val="multilevel"/>
    <w:tmpl w:val="780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410A"/>
    <w:rsid w:val="00082FD6"/>
    <w:rsid w:val="00096716"/>
    <w:rsid w:val="000A3EA3"/>
    <w:rsid w:val="0014410A"/>
    <w:rsid w:val="003521BC"/>
    <w:rsid w:val="004B6C1A"/>
    <w:rsid w:val="00524F6C"/>
    <w:rsid w:val="005B7C60"/>
    <w:rsid w:val="00A04837"/>
    <w:rsid w:val="00A7449D"/>
    <w:rsid w:val="00AB0A43"/>
    <w:rsid w:val="00AB301D"/>
    <w:rsid w:val="00BF2162"/>
    <w:rsid w:val="00CF6817"/>
    <w:rsid w:val="00E27112"/>
    <w:rsid w:val="00E3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410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B301D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096716"/>
  </w:style>
  <w:style w:type="character" w:styleId="a7">
    <w:name w:val="Hyperlink"/>
    <w:basedOn w:val="a0"/>
    <w:uiPriority w:val="99"/>
    <w:semiHidden/>
    <w:unhideWhenUsed/>
    <w:rsid w:val="00096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2021-08-16T05:52:00Z</cp:lastPrinted>
  <dcterms:created xsi:type="dcterms:W3CDTF">2022-06-28T04:57:00Z</dcterms:created>
  <dcterms:modified xsi:type="dcterms:W3CDTF">2022-06-28T05:15:00Z</dcterms:modified>
</cp:coreProperties>
</file>